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FB" w:rsidRDefault="006F19F0">
      <w:r>
        <w:t xml:space="preserve">I'd like to suggest that the Boone teachers log in to </w:t>
      </w:r>
      <w:proofErr w:type="spellStart"/>
      <w:r>
        <w:t>netTrekker</w:t>
      </w:r>
      <w:proofErr w:type="spellEnd"/>
      <w:r>
        <w:t xml:space="preserve"> for some excellent secondary writing web sources. I did a quick search and found 654 resources on Types of Writing, 215 on the Research Process, 162 on Guidelines for Effective Writing, 5 on Online Writing Labs. </w:t>
      </w:r>
      <w:r>
        <w:br/>
        <w:t xml:space="preserve">Go to </w:t>
      </w:r>
      <w:r>
        <w:fldChar w:fldCharType="begin"/>
      </w:r>
      <w:r>
        <w:instrText xml:space="preserve"> HYPERLINK "http://school.nettrekker.com" \t "_blank" </w:instrText>
      </w:r>
      <w:r>
        <w:fldChar w:fldCharType="separate"/>
      </w:r>
      <w:r>
        <w:rPr>
          <w:rStyle w:val="Hyperlink"/>
        </w:rPr>
        <w:t>http://school.nettrekker.com</w:t>
      </w:r>
      <w:r>
        <w:fldChar w:fldCharType="end"/>
      </w:r>
      <w:r>
        <w:br/>
        <w:t>Log in with this Boone HS username / password:  boone1 / aea11</w:t>
      </w:r>
      <w:r>
        <w:br/>
        <w:t>Click the High blue tab and scroll down for Language Arts, then continue clicking and branching.</w:t>
      </w:r>
      <w:r>
        <w:br/>
        <w:t>Teachers can also do a keyword search. For example: expository writing yielded 21 results such as:</w:t>
      </w:r>
      <w:r>
        <w:br/>
      </w:r>
      <w:r>
        <w:fldChar w:fldCharType="begin"/>
      </w:r>
      <w:r>
        <w:instrText xml:space="preserve"> HYPERLINK "http://www.webenglishteacher.com/expwriting.html" \t "_blank" </w:instrText>
      </w:r>
      <w:r>
        <w:fldChar w:fldCharType="separate"/>
      </w:r>
      <w:r>
        <w:rPr>
          <w:rStyle w:val="Hyperlink"/>
        </w:rPr>
        <w:t>http://www.webenglishteacher.com/expwriting.html</w:t>
      </w:r>
      <w:r>
        <w:fldChar w:fldCharType="end"/>
      </w:r>
      <w:r>
        <w:br/>
      </w:r>
      <w:r>
        <w:fldChar w:fldCharType="begin"/>
      </w:r>
      <w:r>
        <w:instrText xml:space="preserve"> HYPERLINK "http://www.readwritethink.org/classroom-resources/" \t "_blank" </w:instrText>
      </w:r>
      <w:r>
        <w:fldChar w:fldCharType="separate"/>
      </w:r>
      <w:r>
        <w:rPr>
          <w:rStyle w:val="Hyperlink"/>
        </w:rPr>
        <w:t>http://www.readwritethink.org/classroom-resources/</w:t>
      </w:r>
      <w:r>
        <w:fldChar w:fldCharType="end"/>
      </w:r>
      <w:r>
        <w:t xml:space="preserve"> ... s/essay-30063.html</w:t>
      </w:r>
      <w:r>
        <w:br/>
      </w:r>
      <w:r>
        <w:fldChar w:fldCharType="begin"/>
      </w:r>
      <w:r>
        <w:instrText xml:space="preserve"> HYPERLINK "http://www.goshen.edu/english/modelessay.html" \t "_blank" </w:instrText>
      </w:r>
      <w:r>
        <w:fldChar w:fldCharType="separate"/>
      </w:r>
      <w:r>
        <w:rPr>
          <w:rStyle w:val="Hyperlink"/>
        </w:rPr>
        <w:t>http://www.goshen.edu/english/modelessay.html</w:t>
      </w:r>
      <w:r>
        <w:fldChar w:fldCharType="end"/>
      </w:r>
      <w:r>
        <w:br/>
      </w:r>
      <w:r>
        <w:fldChar w:fldCharType="begin"/>
      </w:r>
      <w:r>
        <w:instrText xml:space="preserve"> HYPERLINK "http://www.studygs.net/wrtstr3.htm" \t "_blank" </w:instrText>
      </w:r>
      <w:r>
        <w:fldChar w:fldCharType="separate"/>
      </w:r>
      <w:r>
        <w:rPr>
          <w:rStyle w:val="Hyperlink"/>
        </w:rPr>
        <w:t>http://www.studygs.net/wrtstr3.htm</w:t>
      </w:r>
      <w:r>
        <w:fldChar w:fldCharType="end"/>
      </w:r>
      <w:r>
        <w:br/>
      </w:r>
      <w:r>
        <w:br/>
        <w:t xml:space="preserve">I wanted to mention another interesting feature in </w:t>
      </w:r>
      <w:proofErr w:type="spellStart"/>
      <w:r>
        <w:t>netTrekker</w:t>
      </w:r>
      <w:proofErr w:type="spellEnd"/>
      <w:r>
        <w:t xml:space="preserve"> that could work as a writing prompt.  If you click Famous Person on the right menu, students can search by gender, time period, occupation, </w:t>
      </w:r>
      <w:proofErr w:type="gramStart"/>
      <w:r>
        <w:t>cultural</w:t>
      </w:r>
      <w:proofErr w:type="gramEnd"/>
      <w:r>
        <w:t xml:space="preserve"> heritage. For example, there were 31 search results for 20th or 21st century female, political figures or humanitarians, of African-, Latino-, or Asian-</w:t>
      </w:r>
      <w:proofErr w:type="gramStart"/>
      <w:r>
        <w:t>American  descent</w:t>
      </w:r>
      <w:proofErr w:type="gramEnd"/>
      <w:r>
        <w:t>.</w:t>
      </w:r>
      <w:r>
        <w:br/>
      </w:r>
      <w:r>
        <w:br/>
        <w:t>I hope this is helpful. Don't hesitate to call if you need more resources or information.</w:t>
      </w:r>
      <w:r>
        <w:br/>
      </w:r>
      <w:r>
        <w:br/>
        <w:t>Susan Schrader, Resources and Publications Supervisor</w:t>
      </w:r>
      <w:r>
        <w:br/>
        <w:t>Heartland AEA 11</w:t>
      </w:r>
      <w:r>
        <w:br/>
        <w:t>6500 Corporate Drive</w:t>
      </w:r>
      <w:r>
        <w:br/>
        <w:t>Johnston, IA 50131-1603</w:t>
      </w:r>
      <w:r>
        <w:br/>
        <w:t>515-270-9030 or 800-362-2720, ext. 14332</w:t>
      </w:r>
      <w:r>
        <w:br/>
      </w:r>
      <w:hyperlink r:id="rId4" w:history="1">
        <w:r>
          <w:rPr>
            <w:rStyle w:val="Hyperlink"/>
          </w:rPr>
          <w:t>sschrader@aea11.k12.ia.us</w:t>
        </w:r>
      </w:hyperlink>
    </w:p>
    <w:sectPr w:rsidR="00F243FB" w:rsidSect="00053B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19F0"/>
    <w:rsid w:val="006F19F0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3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6F19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javascript:x_1n6('new','sschrader@aea11.k12.ia.us')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Heartland AEA 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Agency Staff</dc:creator>
  <cp:keywords/>
  <cp:lastModifiedBy>Agency Staff</cp:lastModifiedBy>
  <cp:revision>1</cp:revision>
  <dcterms:created xsi:type="dcterms:W3CDTF">2011-01-18T01:14:00Z</dcterms:created>
  <dcterms:modified xsi:type="dcterms:W3CDTF">2011-01-18T01:14:00Z</dcterms:modified>
</cp:coreProperties>
</file>